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сотрудников </w:t>
      </w:r>
      <w:r>
        <w:rPr>
          <w:rFonts w:ascii="Times New Roman" w:hAnsi="Times New Roman"/>
          <w:iCs/>
          <w:sz w:val="24"/>
          <w:szCs w:val="24"/>
        </w:rPr>
        <w:t>Санкт – Петербургского государственного бюджетного учреждения социального обслуживания населения «Социально- реабилитационный центр для несовершеннолетних Фрунзенского района Санкт- Петербурга»</w:t>
      </w:r>
    </w:p>
    <w:p>
      <w:pPr>
        <w:pStyle w:val="Normal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по вопросам организации работы по противодействию коррупции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Санкт-Петербург, ул.Расстанная, 20 кабинет 116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проведения заседания: 07.12.2021г. в 16.00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сотрудники </w:t>
      </w:r>
      <w:r>
        <w:rPr>
          <w:rFonts w:ascii="Times New Roman" w:hAnsi="Times New Roman"/>
          <w:iCs/>
          <w:sz w:val="24"/>
          <w:szCs w:val="24"/>
        </w:rPr>
        <w:t>Санкт–Петербургского государственного бюдже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>тного учреждения социального обслуживания населения  «Социально- реабилитационный центр для несовершеннолетних Фрунзенского района Санкт- Петербурга» (далее- Центр)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собрания общим голосованием избраны: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- А.Р. Норова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 Н.Н. Кучумова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собрания: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Разъяснение сотрудникам Центра положений нормативных правовых актов, направленных на предупреждение и противодействие коррупции.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сотрудников Центра с работой Комиссии по противодействию коррупции за 2021 год.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сотрудников с результатами реализации плана работы по противодействию коррупции в Центре за 2021 год.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Разъяснение сотрудникам Центра положений нормативных правовых актов, направленных на предупреждение и противодействие коррупции. </w:t>
      </w:r>
    </w:p>
    <w:p>
      <w:pPr>
        <w:pStyle w:val="ListParagraph"/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993" w:leader="none"/>
        </w:tabs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 Кучумова Н.Н., заведующий отделением социально-правовой помощи, разъяснила сотрудникам положения нормативных правовых актов, направленных на предупреждение и противодействие коррупции: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/>
      </w:pPr>
      <w:hyperlink r:id="rId2" w:tgtFrame="_blank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Федеральный закон от 25.12.2008 № 273-ФЗ «О противодействии коррупции»</w:t>
        </w:r>
      </w:hyperlink>
      <w:r>
        <w:rPr>
          <w:rFonts w:ascii="Times New Roman" w:hAnsi="Times New Roman"/>
          <w:color w:val="00000A"/>
          <w:sz w:val="24"/>
          <w:szCs w:val="24"/>
          <w:u w:val="none"/>
        </w:rPr>
        <w:t>;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/>
      </w:pPr>
      <w:hyperlink r:id="rId3" w:tgtFrame="_blank">
        <w:r>
          <w:rPr>
            <w:rStyle w:val="Style14"/>
            <w:rFonts w:ascii="Times New Roman" w:hAnsi="Times New Roman"/>
            <w:sz w:val="24"/>
            <w:szCs w:val="24"/>
          </w:rPr>
          <w:t>Федеральный закон от 08.03.200 № 40-ФЗ «О ратификации Конвенции Организации Объединенных Наций против коррупции»</w:t>
        </w:r>
      </w:hyperlink>
      <w:r>
        <w:rPr>
          <w:rFonts w:ascii="Times New Roman" w:hAnsi="Times New Roman"/>
          <w:sz w:val="24"/>
          <w:szCs w:val="24"/>
        </w:rPr>
        <w:t>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709" w:leader="none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Уголовный кодекс Российской Федерации (ст.159 (ч.3), ст. 159.2 (ч.3), 160 (ч.3), 201, 204, 285, 285.1, 286, 289, 290, 291, 291.1, 292);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902" w:leader="none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Кодекс Российской Федерации об административных правонарушениях                         (ст.ст 15.14, 19.28, 19.29);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/>
      </w:pP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 </w:t>
      </w:r>
      <w:hyperlink r:id="rId4" w:tgtFrame="_blank">
        <w:r>
          <w:rPr>
            <w:rStyle w:val="Style14"/>
            <w:rFonts w:ascii="Times New Roman" w:hAnsi="Times New Roman"/>
            <w:color w:val="00000A"/>
            <w:sz w:val="24"/>
            <w:szCs w:val="24"/>
            <w:u w:val="none"/>
          </w:rPr>
          <w:t>Федеральный закон от 02.05.2006 № 59-ФЗ «О порядке рассмотрения обращений граждан Российской Федерации»</w:t>
        </w:r>
      </w:hyperlink>
      <w:r>
        <w:rPr>
          <w:rFonts w:ascii="Times New Roman" w:hAnsi="Times New Roman"/>
          <w:color w:val="00000A"/>
          <w:sz w:val="24"/>
          <w:szCs w:val="24"/>
          <w:u w:val="none"/>
        </w:rPr>
        <w:t>;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>
          <w:rFonts w:ascii="Times New Roman" w:hAnsi="Times New Roman"/>
          <w:color w:val="00000A"/>
          <w:sz w:val="24"/>
          <w:szCs w:val="24"/>
          <w:u w:val="none"/>
        </w:rPr>
      </w:pP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«Трудовой кодекс Российской Федерации» от 30.12.2001 № 197-ФЗ;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 директора Центра от 29.01.2018 № 15-О «Об утверждении Плана проведения антикоррупционных мероприятий»;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left" w:pos="850" w:leader="none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Кодекс этики и служебного поведения работников Центра, утвержденный приказом директора от 14.12.2018 № 96-О;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директора Центра от 23.10.2018 № 77-О «О назначении ответственных лиц                           в сфере профилактики коррупционных и иных правонарушений»;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директора Центра от 14.12.2018 № 94-О «Об утверждении Перечня коррупционно опасных функций и перечня должностей, замещение которых связано                               с коррупционными рисками»;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директора Центра от 29.01.2018 № 14-О «О создании комиссии                                          по противодействию коррупции»;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директора Центра от 23.10.2018 № 78-О «О внесении изменений в состав комиссии по противодействии коррупции»;</w:t>
      </w:r>
    </w:p>
    <w:p>
      <w:pPr>
        <w:pStyle w:val="ListParagraph"/>
        <w:numPr>
          <w:ilvl w:val="0"/>
          <w:numId w:val="3"/>
        </w:numPr>
        <w:spacing w:lineRule="auto" w:line="259"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директора Центра от 10.12.2018 № 92-О «Об утверждении Положения                                 о конфликте интересов».</w:t>
      </w:r>
    </w:p>
    <w:p>
      <w:pPr>
        <w:pStyle w:val="Normal"/>
        <w:tabs>
          <w:tab w:val="left" w:pos="993" w:leader="none"/>
        </w:tabs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1.1.Информацию принять к сведению.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1.2.Всем сотрудникам продолжить соблюдать требования нормативно- правовых актов, направленных на предупреждение и противодействие коррупции.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СЛУШАЛИ: Ознакомление сотрудников Центра с работой комиссии                                    по противодействию коррупции за 2021 год.</w:t>
      </w:r>
    </w:p>
    <w:p>
      <w:pPr>
        <w:pStyle w:val="ConsPlusNonformat"/>
        <w:widowControl/>
        <w:tabs>
          <w:tab w:val="left" w:pos="993" w:leader="none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Норова А.Р. ознакомила сотрудников с работой комиссии по противодействию коррупции за 2021 год (протокол заседания комиссии от 07.12.2021 № 8).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2.1.Принять информацию к сведению.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 Ознакомление сотрудников с результатами реализации плана работы по предупреждению и противодействию коррупции в Центре за 2021 год.</w:t>
      </w:r>
    </w:p>
    <w:p>
      <w:pPr>
        <w:pStyle w:val="Normal"/>
        <w:tabs>
          <w:tab w:val="left" w:pos="993" w:leader="none"/>
        </w:tabs>
        <w:spacing w:before="0" w:after="0"/>
        <w:ind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</w:r>
    </w:p>
    <w:p>
      <w:pPr>
        <w:pStyle w:val="ConsPlusTitle"/>
        <w:ind w:firstLine="42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ВЫСТУПИЛИ: Норова А.Р. ознакомила сотрудников  с отчетом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об исполнении плана мероприятий по противодействию коррупции  в Центре за 2021 год.</w:t>
      </w:r>
    </w:p>
    <w:p>
      <w:pPr>
        <w:pStyle w:val="ConsPlusTitle"/>
        <w:ind w:firstLine="42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4.1.Информацию принять к сведению. 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4.2.Продолжить работу по реализации мероприятий плана проведения антикоррупционных мероприятий Центра.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4.3.Продолжить проведение разъяснительной работы о правилах и антикоррупционных стандартах поведения работников Центра.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                           </w:t>
        <w:tab/>
        <w:tab/>
        <w:t xml:space="preserve">                                                         А.Р. Норова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Секретарь </w:t>
        <w:tab/>
        <w:tab/>
        <w:tab/>
        <w:tab/>
        <w:t xml:space="preserve">                                                                     Н.Н. Кучумова   </w:t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  <w:sz w:val="24"/>
        <w:i w:val="false"/>
        <w:b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ae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261aeb"/>
    <w:rPr>
      <w:color w:val="0000FF"/>
      <w:u w:val="single"/>
    </w:rPr>
  </w:style>
  <w:style w:type="character" w:styleId="2" w:customStyle="1">
    <w:name w:val="Основной текст (2)_"/>
    <w:link w:val="20"/>
    <w:qFormat/>
    <w:rsid w:val="00261aeb"/>
    <w:rPr>
      <w:rFonts w:ascii="Times New Roman" w:hAnsi="Times New Roman"/>
      <w:sz w:val="26"/>
      <w:szCs w:val="26"/>
      <w:shd w:fill="FFFFFF" w:val="clear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61aeb"/>
    <w:rPr>
      <w:rFonts w:ascii="Calibri" w:hAnsi="Calibri" w:eastAsia="Times New Roman" w:cs="Times New Roman"/>
      <w:lang w:eastAsia="ru-RU"/>
    </w:rPr>
  </w:style>
  <w:style w:type="character" w:styleId="Nobr" w:customStyle="1">
    <w:name w:val="nobr"/>
    <w:basedOn w:val="DefaultParagraphFont"/>
    <w:qFormat/>
    <w:rsid w:val="00261aeb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466bc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/>
      <w:b/>
      <w:i w:val="false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/>
  </w:style>
  <w:style w:type="paragraph" w:styleId="ConsPlusTitle" w:customStyle="1">
    <w:name w:val="ConsPlusTitle"/>
    <w:qFormat/>
    <w:rsid w:val="00261ae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61aeb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261ae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Основной текст (2)"/>
    <w:basedOn w:val="Normal"/>
    <w:link w:val="2"/>
    <w:qFormat/>
    <w:rsid w:val="00261aeb"/>
    <w:pPr>
      <w:widowControl w:val="false"/>
      <w:shd w:val="clear" w:color="auto" w:fill="FFFFFF"/>
      <w:spacing w:lineRule="exact" w:line="298" w:before="0" w:after="0"/>
      <w:jc w:val="center"/>
    </w:pPr>
    <w:rPr>
      <w:rFonts w:ascii="Times New Roman" w:hAnsi="Times New Roman" w:eastAsia="Calibri" w:cs="" w:cstheme="minorBidi" w:eastAsiaTheme="minorHAnsi"/>
      <w:sz w:val="26"/>
      <w:szCs w:val="26"/>
      <w:lang w:eastAsia="en-US"/>
    </w:rPr>
  </w:style>
  <w:style w:type="paragraph" w:styleId="Style22">
    <w:name w:val="Footer"/>
    <w:basedOn w:val="Normal"/>
    <w:link w:val="a6"/>
    <w:uiPriority w:val="99"/>
    <w:unhideWhenUsed/>
    <w:rsid w:val="00261aeb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466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proxy/ips/?docbody=&amp;nd=102126657&amp;intelsearch=273-%D4%C7" TargetMode="External"/><Relationship Id="rId3" Type="http://schemas.openxmlformats.org/officeDocument/2006/relationships/hyperlink" Target="http://pravo.gov.ru/proxy/ips/?docbody=&amp;nd=102105334&amp;intelsearch=40-%F4%E7" TargetMode="External"/><Relationship Id="rId4" Type="http://schemas.openxmlformats.org/officeDocument/2006/relationships/hyperlink" Target="http://pravo.gov.ru/proxy/ips/?docbody=&amp;nd=102106413&amp;intelsearch=%D4%E5%E4%E5%F0%E0%EB%FC%ED%FB%E9+%E7%E0%EA%EE%ED+%EE%F2+02.05.2006+N+59-%D4%C7+%AB%CE+%EF%EE%F0%FF%E4%EA%E5+%F0%E0%F1%F1%EC%EE%F2%F0%E5%ED%E8%FF+%EE%E1%F0%E0%F9%E5%ED%E8%E9+%E3%F0%E0%E6%E4%E0%ED+%D0%EE%F1%F1%E8%E9%F1%EA%EE%E9+%D4%E5%E4%E5%F0%E0%F6%E8%E8%BB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LibreOffice/5.4.0.3$MacOSX_X86_64 LibreOffice_project/7556cbc6811c9d992f4064ab9287069087d7f62c</Application>
  <Pages>3</Pages>
  <Words>485</Words>
  <Characters>3493</Characters>
  <CharactersWithSpaces>4288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2020-11-27T12:04:00Z</dcterms:created>
  <dc:creator>Юлия Солдатенко</dc:creator>
  <dc:description/>
  <dc:language>ru-RU</dc:language>
  <cp:lastModifiedBy>user</cp:lastModifiedBy>
  <cp:lastPrinted>2020-11-27T12:12:00Z</cp:lastPrinted>
  <dcterms:modified xsi:type="dcterms:W3CDTF">2021-12-03T12:59:00Z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