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8"/>
        <w:gridCol w:w="6969"/>
      </w:tblGrid>
      <w:tr w:rsidR="00370149" w:rsidRPr="006829FE" w:rsidTr="00EA0B80">
        <w:tc>
          <w:tcPr>
            <w:tcW w:w="731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16"/>
            </w:tblGrid>
            <w:tr w:rsidR="00370149" w:rsidRPr="006829FE" w:rsidTr="00EA0B80">
              <w:tc>
                <w:tcPr>
                  <w:tcW w:w="4916" w:type="dxa"/>
                </w:tcPr>
                <w:p w:rsidR="00370149" w:rsidRPr="006829FE" w:rsidRDefault="00370149" w:rsidP="00EA0B80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82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370149" w:rsidRDefault="00370149" w:rsidP="00EA0B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49" w:rsidRPr="006829FE" w:rsidRDefault="00370149" w:rsidP="00EA0B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</w:tcPr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</w:t>
            </w: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СПБ ГБУ СОН </w:t>
            </w: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«Социально-реабилитационный центр </w:t>
            </w: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Фрунзенского</w:t>
            </w:r>
          </w:p>
          <w:p w:rsidR="00370149" w:rsidRPr="006829FE" w:rsidRDefault="00370149" w:rsidP="00EA0B80">
            <w:pPr>
              <w:pStyle w:val="a4"/>
              <w:ind w:firstLine="29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Санкт-Петербурга»  </w:t>
            </w: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6487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72">
              <w:rPr>
                <w:rFonts w:ascii="Times New Roman" w:hAnsi="Times New Roman" w:cs="Times New Roman"/>
                <w:sz w:val="24"/>
                <w:szCs w:val="24"/>
              </w:rPr>
              <w:t>Судьина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49" w:rsidRPr="006829FE" w:rsidRDefault="00370149" w:rsidP="00EA0B8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8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4872">
              <w:rPr>
                <w:rFonts w:ascii="Times New Roman" w:hAnsi="Times New Roman" w:cs="Times New Roman"/>
                <w:sz w:val="24"/>
                <w:szCs w:val="24"/>
              </w:rPr>
              <w:t>июня 2024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370149" w:rsidRPr="006829FE" w:rsidRDefault="00370149" w:rsidP="00EA0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49" w:rsidRDefault="00370149" w:rsidP="003701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0149">
        <w:rPr>
          <w:rFonts w:ascii="Times New Roman" w:hAnsi="Times New Roman" w:cs="Times New Roman"/>
          <w:b w:val="0"/>
          <w:sz w:val="24"/>
          <w:szCs w:val="24"/>
        </w:rPr>
        <w:t xml:space="preserve">Отчет о выполнении мероприятий плана работы </w:t>
      </w:r>
    </w:p>
    <w:p w:rsidR="00370149" w:rsidRPr="00370149" w:rsidRDefault="00370149" w:rsidP="003701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0149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Санкт-Петербургского государственного бюджетного учреждения социального обслуживания населения «Социально-реабилитационный центр для несовершеннолетних Фрунзенского района Санкт-Петербурга» </w:t>
      </w:r>
    </w:p>
    <w:p w:rsidR="00370149" w:rsidRPr="00370149" w:rsidRDefault="00370149" w:rsidP="00370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149">
        <w:rPr>
          <w:rFonts w:ascii="Times New Roman" w:hAnsi="Times New Roman" w:cs="Times New Roman"/>
          <w:sz w:val="24"/>
          <w:szCs w:val="24"/>
        </w:rPr>
        <w:t>по противодействию коррупции на 2023-2027 годы</w:t>
      </w:r>
    </w:p>
    <w:p w:rsidR="00370149" w:rsidRPr="00370149" w:rsidRDefault="00464872" w:rsidP="003701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первое полугодие 2024</w:t>
      </w:r>
      <w:r w:rsidR="00370149" w:rsidRPr="003701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2C7F" w:rsidRPr="00A94476" w:rsidRDefault="007A2C7F" w:rsidP="00E42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44"/>
        <w:gridCol w:w="2577"/>
        <w:gridCol w:w="5812"/>
      </w:tblGrid>
      <w:tr w:rsidR="00370149" w:rsidRPr="00A94476" w:rsidTr="0003447C">
        <w:tc>
          <w:tcPr>
            <w:tcW w:w="568" w:type="dxa"/>
          </w:tcPr>
          <w:p w:rsidR="00370149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44" w:type="dxa"/>
          </w:tcPr>
          <w:p w:rsidR="00370149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370149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  <w:p w:rsidR="00370149" w:rsidRPr="00A94476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0149" w:rsidRDefault="00370149" w:rsidP="00E4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149" w:rsidRPr="00A94476" w:rsidRDefault="00370149" w:rsidP="0037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370149" w:rsidRPr="00A94476" w:rsidTr="0003447C">
        <w:tc>
          <w:tcPr>
            <w:tcW w:w="568" w:type="dxa"/>
          </w:tcPr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70149" w:rsidRDefault="00370149" w:rsidP="000F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(обучающих мероприятий) с должностными лицами, ответственными за профилактику коррупционных и иных правонарушений</w:t>
            </w:r>
          </w:p>
          <w:p w:rsidR="00370149" w:rsidRPr="00A94476" w:rsidRDefault="00370149" w:rsidP="000F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812" w:type="dxa"/>
          </w:tcPr>
          <w:p w:rsidR="00370149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>В апреле 2024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года</w:t>
            </w: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с сотрудниками 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Центра </w:t>
            </w: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>проведено тестирование по противодействию коррупции.</w:t>
            </w:r>
          </w:p>
        </w:tc>
      </w:tr>
      <w:tr w:rsidR="00370149" w:rsidRPr="00A94476" w:rsidTr="0003447C">
        <w:tc>
          <w:tcPr>
            <w:tcW w:w="568" w:type="dxa"/>
          </w:tcPr>
          <w:p w:rsidR="00370149" w:rsidRPr="00A94476" w:rsidRDefault="00370149" w:rsidP="007A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70149" w:rsidRDefault="00370149" w:rsidP="000F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наблюдения за исполнением трудовых обязанностей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требований в сфере предупреждения и противодействия коррупции работниками, деятельность которых связана с коррупционными рисками, а также своевременное выявление и фиксация фактов коррупционной деятельности</w:t>
            </w:r>
          </w:p>
          <w:p w:rsidR="00370149" w:rsidRPr="00A94476" w:rsidRDefault="00370149" w:rsidP="000F7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70149" w:rsidRPr="00A94476" w:rsidRDefault="00370149" w:rsidP="00E4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2023-2027 г.г.</w:t>
            </w:r>
          </w:p>
        </w:tc>
        <w:tc>
          <w:tcPr>
            <w:tcW w:w="5812" w:type="dxa"/>
          </w:tcPr>
          <w:p w:rsidR="00370149" w:rsidRPr="00A94476" w:rsidRDefault="0003447C" w:rsidP="003A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Центра, деятельность которых связана с коррупционными рисками, трудовые обязанности исполняют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требований законодательства по противодействию коррупции. Факты совершения ими коррупционной деятельности не выявлены.</w:t>
            </w:r>
            <w:r w:rsidR="000677DA" w:rsidRPr="00A9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872" w:rsidRPr="00A94476" w:rsidTr="0003447C"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Организация антикоррупционного обучения руководителя и сотрудников учреждения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2023-2027 г.г.</w:t>
            </w:r>
          </w:p>
        </w:tc>
        <w:tc>
          <w:tcPr>
            <w:tcW w:w="5812" w:type="dxa"/>
          </w:tcPr>
          <w:p w:rsidR="00464872" w:rsidRDefault="00464872" w:rsidP="00464872">
            <w:pPr>
              <w:jc w:val="both"/>
            </w:pPr>
            <w:r w:rsidRPr="00464872">
              <w:rPr>
                <w:rFonts w:ascii="Times New Roman" w:hAnsi="Times New Roman" w:cs="Times New Roman"/>
                <w:sz w:val="24"/>
                <w:szCs w:val="24"/>
              </w:rPr>
              <w:t>В мае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64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                        </w:t>
            </w:r>
            <w:r w:rsidRPr="00464872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экономике и финансам прошли обучение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6487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работы  по противодействию </w:t>
            </w:r>
            <w:r w:rsidRPr="0046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Pr="00464872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государственных учреждениях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предприятиях».</w:t>
            </w:r>
          </w:p>
        </w:tc>
      </w:tr>
      <w:tr w:rsidR="00464872" w:rsidRPr="00A94476" w:rsidTr="0003447C">
        <w:tc>
          <w:tcPr>
            <w:tcW w:w="568" w:type="dxa"/>
          </w:tcPr>
          <w:p w:rsidR="00464872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Проведение с сотрудниками учреждения информационно-разъяснительной работы по исполнению законодательства в области противодействия коррупции</w:t>
            </w:r>
            <w:r>
              <w:rPr>
                <w:rFonts w:ascii="Arial" w:hAnsi="Arial" w:cs="Arial"/>
                <w:color w:val="47464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5812" w:type="dxa"/>
          </w:tcPr>
          <w:p w:rsidR="00464872" w:rsidRDefault="00464872" w:rsidP="00464872">
            <w:pPr>
              <w:jc w:val="both"/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>В апреле 2024</w:t>
            </w: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года</w:t>
            </w: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с сотрудниками</w:t>
            </w:r>
            <w:r w:rsidR="00361675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Центра</w:t>
            </w:r>
            <w:r w:rsidRPr="00464872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проведено тестирование по противодействию коррупции.</w:t>
            </w:r>
          </w:p>
          <w:p w:rsidR="006C61DA" w:rsidRPr="00A94476" w:rsidRDefault="00464872" w:rsidP="0036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 </w:t>
            </w:r>
            <w:r w:rsidRPr="00BA4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сотрудники</w:t>
            </w:r>
            <w:r w:rsidR="0036167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</w:t>
            </w:r>
            <w:r w:rsidR="00361675">
              <w:rPr>
                <w:rFonts w:ascii="Times New Roman" w:hAnsi="Times New Roman" w:cs="Times New Roman"/>
                <w:sz w:val="24"/>
                <w:szCs w:val="24"/>
              </w:rPr>
              <w:t>с Антикоррупционной памяткой для работников государственных учреждений.</w:t>
            </w:r>
          </w:p>
        </w:tc>
      </w:tr>
      <w:tr w:rsidR="00464872" w:rsidRPr="00A94476" w:rsidTr="0003447C">
        <w:trPr>
          <w:trHeight w:val="70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Обеспечение общественного контроля за деятельностью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(при поступлении  обращений граждан, общественных объединений, юридических лиц)</w:t>
            </w:r>
          </w:p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2023-2027 г.г.</w:t>
            </w:r>
          </w:p>
        </w:tc>
        <w:tc>
          <w:tcPr>
            <w:tcW w:w="5812" w:type="dxa"/>
          </w:tcPr>
          <w:p w:rsidR="00464872" w:rsidRPr="006829FE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общественных объединений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 по вопросам деятельности учреждения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в учреждение не поступало.</w:t>
            </w:r>
          </w:p>
        </w:tc>
      </w:tr>
      <w:tr w:rsidR="00464872" w:rsidRPr="00A94476" w:rsidTr="0003447C">
        <w:trPr>
          <w:trHeight w:val="2154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464872" w:rsidRPr="00A94476" w:rsidRDefault="00464872" w:rsidP="0036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 xml:space="preserve">Осуществление взаимодействия с ГУ </w:t>
            </w:r>
            <w:r>
              <w:rPr>
                <w:rStyle w:val="21"/>
                <w:rFonts w:eastAsiaTheme="minorHAnsi"/>
              </w:rPr>
              <w:t>МВД России</w:t>
            </w:r>
            <w:r w:rsidRPr="00A94476">
              <w:rPr>
                <w:rStyle w:val="21"/>
                <w:rFonts w:eastAsiaTheme="minorHAnsi"/>
              </w:rPr>
              <w:t xml:space="preserve"> по г.Санкт-Петербургу и Ленинградской области </w:t>
            </w:r>
            <w:r w:rsidR="00361675">
              <w:rPr>
                <w:rStyle w:val="21"/>
                <w:rFonts w:eastAsiaTheme="minorHAnsi"/>
              </w:rPr>
              <w:t xml:space="preserve">               </w:t>
            </w:r>
            <w:r w:rsidRPr="00A94476">
              <w:rPr>
                <w:rStyle w:val="21"/>
                <w:rFonts w:eastAsiaTheme="minorHAnsi"/>
              </w:rPr>
              <w:t>в случае выявления нарушений действующего законодательства при осуществлении деятельности в сфере закупок с незамедлительным уведомлением отдела закупок администрации Фрунзенского района Санкт-Петербурга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действующего законодательства при осуществлении деятельности в сфере закупок                             не выявлено.</w:t>
            </w:r>
          </w:p>
        </w:tc>
      </w:tr>
      <w:tr w:rsidR="00464872" w:rsidRPr="00A94476" w:rsidTr="0003447C">
        <w:trPr>
          <w:trHeight w:val="1367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Опубликование планов-графиков закупок, на официальном сайте единой информационной системы в информационно-телекоммуникационной сети «Интернет»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4872" w:rsidRPr="00A94476" w:rsidRDefault="00361675" w:rsidP="00464872">
            <w:pPr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План-график закупок на 2024</w:t>
            </w:r>
            <w:r w:rsidR="00464872">
              <w:rPr>
                <w:rStyle w:val="21"/>
                <w:rFonts w:eastAsiaTheme="minorHAnsi"/>
              </w:rPr>
              <w:t xml:space="preserve"> год опубликован на официальном сайте единой информационной системы в сети «Интернет».</w:t>
            </w:r>
            <w:r w:rsidR="00464872" w:rsidRPr="00A94476">
              <w:rPr>
                <w:sz w:val="24"/>
                <w:szCs w:val="24"/>
              </w:rPr>
              <w:t xml:space="preserve"> </w:t>
            </w:r>
          </w:p>
        </w:tc>
      </w:tr>
      <w:tr w:rsidR="00464872" w:rsidRPr="00A94476" w:rsidTr="0003447C">
        <w:trPr>
          <w:trHeight w:val="763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Информирование ГУ МВД Р</w:t>
            </w:r>
            <w:r>
              <w:rPr>
                <w:rStyle w:val="21"/>
                <w:rFonts w:eastAsiaTheme="minorHAnsi"/>
              </w:rPr>
              <w:t>оссии</w:t>
            </w:r>
            <w:r w:rsidRPr="00A94476">
              <w:rPr>
                <w:rStyle w:val="21"/>
                <w:rFonts w:eastAsiaTheme="minorHAnsi"/>
              </w:rPr>
              <w:t xml:space="preserve"> по г.Санкт-Петербургу и Ленинградской области о выявленных в заявках участников закупок недостоверных сведений</w:t>
            </w:r>
            <w:r w:rsidR="00361675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</w:tc>
        <w:tc>
          <w:tcPr>
            <w:tcW w:w="5812" w:type="dxa"/>
          </w:tcPr>
          <w:p w:rsidR="00464872" w:rsidRPr="00A94476" w:rsidRDefault="00361675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t>В первом полугодии 2024</w:t>
            </w:r>
            <w:r w:rsidR="00464872">
              <w:rPr>
                <w:rStyle w:val="21"/>
                <w:rFonts w:eastAsiaTheme="minorHAnsi"/>
              </w:rPr>
              <w:t xml:space="preserve"> года в заявках участников закупок недостоверных сведений не выявлено.</w:t>
            </w:r>
          </w:p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</w:p>
        </w:tc>
      </w:tr>
      <w:tr w:rsidR="00464872" w:rsidRPr="00A94476" w:rsidTr="0003447C"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Информирование Г</w:t>
            </w:r>
            <w:r>
              <w:rPr>
                <w:rStyle w:val="21"/>
                <w:rFonts w:eastAsiaTheme="minorHAnsi"/>
              </w:rPr>
              <w:t>У МВД России</w:t>
            </w:r>
            <w:r w:rsidRPr="00A94476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по г.</w:t>
            </w:r>
            <w:r w:rsidRPr="00A94476">
              <w:rPr>
                <w:rStyle w:val="21"/>
                <w:rFonts w:eastAsiaTheme="minorHAnsi"/>
              </w:rPr>
              <w:t xml:space="preserve">Санкт-Петербургу и Ленинградской области и ФАС России о возможном наличии сговора участников закупки в </w:t>
            </w:r>
            <w:r w:rsidRPr="00A94476">
              <w:rPr>
                <w:rStyle w:val="21"/>
                <w:rFonts w:eastAsiaTheme="minorHAnsi"/>
              </w:rPr>
              <w:lastRenderedPageBreak/>
              <w:t>целях заключения государственного контракта по завышенной цене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lastRenderedPageBreak/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</w:rPr>
              <w:lastRenderedPageBreak/>
              <w:t>При осуществлении деятельности в сфере закупок возможного сговора участников закупки                                       не установлено.</w:t>
            </w:r>
          </w:p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</w:tr>
      <w:tr w:rsidR="00464872" w:rsidRPr="00A94476" w:rsidTr="0003447C">
        <w:trPr>
          <w:trHeight w:val="1984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Обеспечение представления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действующим законодательством</w:t>
            </w:r>
            <w:r w:rsidR="00361675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Январь-апрель,</w:t>
            </w: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Ежегодно</w:t>
            </w: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Центра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 за 20</w:t>
            </w:r>
            <w:r w:rsidR="003616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A94476">
              <w:rPr>
                <w:rStyle w:val="21"/>
                <w:rFonts w:eastAsiaTheme="minorHAnsi"/>
              </w:rPr>
              <w:t xml:space="preserve"> 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</w:tr>
      <w:tr w:rsidR="00464872" w:rsidRPr="00A94476" w:rsidTr="0003447C">
        <w:trPr>
          <w:trHeight w:val="1247"/>
        </w:trPr>
        <w:tc>
          <w:tcPr>
            <w:tcW w:w="568" w:type="dxa"/>
            <w:tcBorders>
              <w:bottom w:val="single" w:sz="4" w:space="0" w:color="auto"/>
            </w:tcBorders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bottom w:val="single" w:sz="4" w:space="0" w:color="auto"/>
            </w:tcBorders>
          </w:tcPr>
          <w:p w:rsidR="00464872" w:rsidRPr="000D06D2" w:rsidRDefault="00464872" w:rsidP="00464872">
            <w:pPr>
              <w:jc w:val="both"/>
              <w:rPr>
                <w:sz w:val="24"/>
                <w:szCs w:val="24"/>
              </w:rPr>
            </w:pPr>
            <w:r w:rsidRPr="000D06D2">
              <w:rPr>
                <w:rStyle w:val="21"/>
                <w:rFonts w:eastAsiaTheme="minorHAnsi"/>
              </w:rPr>
              <w:t>Осуществление анализа принимаемых учреждением мер по предупреждению коррупции, предусмотренных статьей 13.3 Федерального закона «О противодействии коррупции»</w:t>
            </w:r>
            <w:r w:rsidR="00361675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64872" w:rsidRPr="00A94476" w:rsidRDefault="00464872" w:rsidP="00464872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</w:p>
          <w:p w:rsidR="00464872" w:rsidRPr="00A94476" w:rsidRDefault="00464872" w:rsidP="00464872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>в полугодии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принимаемых Центром мер по предупреждению коррупции, </w:t>
            </w:r>
            <w:r w:rsidRPr="00986A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13.3 Федерального закона «О противодействии коррупции»,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первом</w:t>
            </w:r>
            <w:r w:rsidR="0036167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проверок не проводилось.</w:t>
            </w:r>
          </w:p>
        </w:tc>
      </w:tr>
      <w:tr w:rsidR="00464872" w:rsidRPr="00A94476" w:rsidTr="0003447C">
        <w:trPr>
          <w:trHeight w:val="20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:rsidR="00464872" w:rsidRPr="000D06D2" w:rsidRDefault="00464872" w:rsidP="00464872">
            <w:pPr>
              <w:jc w:val="both"/>
              <w:rPr>
                <w:sz w:val="24"/>
                <w:szCs w:val="24"/>
              </w:rPr>
            </w:pPr>
            <w:r w:rsidRPr="000D06D2">
              <w:rPr>
                <w:rStyle w:val="21"/>
                <w:rFonts w:eastAsiaTheme="minorHAnsi"/>
              </w:rPr>
              <w:t>Осуществление анализа наличия и соответствия законодательству локальных нормативных актов учреждения, устанавливающих системы доплат и надбавок стимулирующего характера и системы премирования</w:t>
            </w:r>
            <w:r w:rsidR="00361675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Ежегодно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учреждения, устанавливающие системы доплат и надбавок стимулирующего характера и системы премирования, разработаны в соответствии с действующим законодательством. В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и стимулировании труда работников.</w:t>
            </w:r>
            <w:r w:rsidRPr="00A94476">
              <w:rPr>
                <w:sz w:val="24"/>
                <w:szCs w:val="24"/>
              </w:rPr>
              <w:t xml:space="preserve"> </w:t>
            </w:r>
          </w:p>
        </w:tc>
      </w:tr>
      <w:tr w:rsidR="00464872" w:rsidRPr="00A94476" w:rsidTr="0003447C">
        <w:trPr>
          <w:trHeight w:val="20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 xml:space="preserve">Проведение заседаний комиссии по противодействию коррупции </w:t>
            </w:r>
            <w:r>
              <w:rPr>
                <w:rStyle w:val="21"/>
                <w:rFonts w:eastAsiaTheme="minorHAnsi"/>
              </w:rPr>
              <w:t xml:space="preserve">с рассмотрением вопроса о наличии/отсутствии конфликта интересов между сотрудниками Центра, в том числе находящимися в близком родстве, свойстве </w:t>
            </w:r>
            <w:r w:rsidRPr="00A94476">
              <w:rPr>
                <w:rStyle w:val="21"/>
                <w:rFonts w:eastAsiaTheme="minorHAnsi"/>
              </w:rPr>
              <w:t>(индивидуально по каждому сотруднику)</w:t>
            </w: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 xml:space="preserve"> 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Один раз в полугодие</w:t>
            </w:r>
          </w:p>
        </w:tc>
        <w:tc>
          <w:tcPr>
            <w:tcW w:w="5812" w:type="dxa"/>
          </w:tcPr>
          <w:p w:rsidR="00464872" w:rsidRPr="006829FE" w:rsidRDefault="00464872" w:rsidP="00464872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 полугодии 202</w:t>
            </w:r>
            <w:r w:rsidR="0036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уведомлений, иных сведений о возникновении конфликта интересов не поступало.</w:t>
            </w: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Сотрудникам учреждения доведен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4872" w:rsidRPr="00A94476" w:rsidTr="0003447C">
        <w:trPr>
          <w:trHeight w:val="2098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Расс</w:t>
            </w:r>
            <w:r>
              <w:rPr>
                <w:rStyle w:val="21"/>
                <w:rFonts w:eastAsiaTheme="minorHAnsi"/>
              </w:rPr>
              <w:t>мотрение на заседаниях комиссии</w:t>
            </w:r>
            <w:r w:rsidRPr="00A94476">
              <w:rPr>
                <w:rStyle w:val="21"/>
                <w:rFonts w:eastAsiaTheme="minorHAnsi"/>
              </w:rPr>
              <w:t xml:space="preserve"> по противодействию коррупции актов прокурорского реагирования, актов проверок контрольных органов о выявленных нарушениях в сфере противодействия коррупции, а также информации о возбужденных</w:t>
            </w:r>
            <w:r w:rsidRPr="00A9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76">
              <w:rPr>
                <w:rStyle w:val="21"/>
                <w:rFonts w:eastAsiaTheme="minorHAnsi"/>
              </w:rPr>
              <w:t>уголовных делах коррупционной направленности</w:t>
            </w:r>
            <w:r w:rsidR="00F40CEB">
              <w:rPr>
                <w:rStyle w:val="21"/>
                <w:rFonts w:eastAsiaTheme="minorHAnsi"/>
              </w:rPr>
              <w:t>.</w:t>
            </w: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При получении информации из органов прокуратуры, правоохранительных,</w:t>
            </w:r>
            <w:r w:rsidRPr="00A94476">
              <w:rPr>
                <w:sz w:val="24"/>
                <w:szCs w:val="24"/>
              </w:rPr>
              <w:t xml:space="preserve"> </w:t>
            </w:r>
            <w:r w:rsidRPr="00A94476">
              <w:rPr>
                <w:rStyle w:val="21"/>
                <w:rFonts w:eastAsiaTheme="minorHAnsi"/>
              </w:rPr>
              <w:t>контролирующих</w:t>
            </w:r>
          </w:p>
          <w:p w:rsidR="00464872" w:rsidRPr="00A94476" w:rsidRDefault="00464872" w:rsidP="00464872">
            <w:pPr>
              <w:ind w:left="160"/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органов</w:t>
            </w:r>
          </w:p>
        </w:tc>
        <w:tc>
          <w:tcPr>
            <w:tcW w:w="5812" w:type="dxa"/>
          </w:tcPr>
          <w:p w:rsidR="00464872" w:rsidRPr="00A94476" w:rsidRDefault="00361675" w:rsidP="00464872">
            <w:pPr>
              <w:jc w:val="both"/>
              <w:rPr>
                <w:rStyle w:val="21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2024</w:t>
            </w:r>
            <w:r w:rsidR="0046487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464872">
              <w:rPr>
                <w:rStyle w:val="21"/>
                <w:rFonts w:eastAsiaTheme="minorHAnsi"/>
              </w:rPr>
              <w:t>акты</w:t>
            </w:r>
            <w:r w:rsidR="00464872" w:rsidRPr="00A94476">
              <w:rPr>
                <w:rStyle w:val="21"/>
                <w:rFonts w:eastAsiaTheme="minorHAnsi"/>
              </w:rPr>
              <w:t xml:space="preserve"> </w:t>
            </w:r>
            <w:r w:rsidR="00464872">
              <w:rPr>
                <w:rStyle w:val="21"/>
                <w:rFonts w:eastAsiaTheme="minorHAnsi"/>
              </w:rPr>
              <w:t>прокурорского реагирования, акты</w:t>
            </w:r>
            <w:r w:rsidR="00464872" w:rsidRPr="00A94476">
              <w:rPr>
                <w:rStyle w:val="21"/>
                <w:rFonts w:eastAsiaTheme="minorHAnsi"/>
              </w:rPr>
              <w:t xml:space="preserve"> проверок контро</w:t>
            </w:r>
            <w:bookmarkStart w:id="0" w:name="_GoBack"/>
            <w:bookmarkEnd w:id="0"/>
            <w:r w:rsidR="00464872" w:rsidRPr="00A94476">
              <w:rPr>
                <w:rStyle w:val="21"/>
                <w:rFonts w:eastAsiaTheme="minorHAnsi"/>
              </w:rPr>
              <w:t xml:space="preserve">льных органов </w:t>
            </w:r>
            <w:r w:rsidR="00464872">
              <w:rPr>
                <w:rStyle w:val="21"/>
                <w:rFonts w:eastAsiaTheme="minorHAnsi"/>
              </w:rPr>
              <w:t xml:space="preserve">                  </w:t>
            </w:r>
            <w:r w:rsidR="00464872" w:rsidRPr="00A94476">
              <w:rPr>
                <w:rStyle w:val="21"/>
                <w:rFonts w:eastAsiaTheme="minorHAnsi"/>
              </w:rPr>
              <w:t>о выявленных нарушениях в сфере противодейств</w:t>
            </w:r>
            <w:r w:rsidR="00F40CEB">
              <w:rPr>
                <w:rStyle w:val="21"/>
                <w:rFonts w:eastAsiaTheme="minorHAnsi"/>
              </w:rPr>
              <w:t>ия коррупции, а также информация</w:t>
            </w:r>
            <w:r w:rsidR="00464872" w:rsidRPr="00A94476">
              <w:rPr>
                <w:rStyle w:val="21"/>
                <w:rFonts w:eastAsiaTheme="minorHAnsi"/>
              </w:rPr>
              <w:t xml:space="preserve"> о возбужденных</w:t>
            </w:r>
            <w:r w:rsidR="00464872" w:rsidRPr="00A9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72" w:rsidRPr="00A94476">
              <w:rPr>
                <w:rStyle w:val="21"/>
                <w:rFonts w:eastAsiaTheme="minorHAnsi"/>
              </w:rPr>
              <w:t>уголовных делах коррупционной направленности</w:t>
            </w:r>
            <w:r w:rsidR="00464872">
              <w:rPr>
                <w:rStyle w:val="21"/>
                <w:rFonts w:eastAsiaTheme="minorHAnsi"/>
              </w:rPr>
              <w:t xml:space="preserve">                     не поступали.</w:t>
            </w:r>
          </w:p>
          <w:p w:rsidR="00464872" w:rsidRPr="00A94476" w:rsidRDefault="00464872" w:rsidP="00361675">
            <w:pPr>
              <w:rPr>
                <w:sz w:val="24"/>
                <w:szCs w:val="24"/>
              </w:rPr>
            </w:pPr>
          </w:p>
        </w:tc>
      </w:tr>
      <w:tr w:rsidR="00464872" w:rsidRPr="00A94476" w:rsidTr="0003447C">
        <w:trPr>
          <w:trHeight w:val="1928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44" w:type="dxa"/>
          </w:tcPr>
          <w:p w:rsidR="00464872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Подготовка и размеще</w:t>
            </w:r>
            <w:r>
              <w:rPr>
                <w:rStyle w:val="21"/>
                <w:rFonts w:eastAsiaTheme="minorHAnsi"/>
              </w:rPr>
              <w:t>ние на официальном сайте Центра</w:t>
            </w:r>
            <w:r w:rsidRPr="00A94476">
              <w:rPr>
                <w:rStyle w:val="21"/>
                <w:rFonts w:eastAsiaTheme="minorHAnsi"/>
              </w:rPr>
              <w:t xml:space="preserve"> в сети Интернет информации о деятельности учреждения и предоставления услуг, о ходе реализации антикоррупционной политики путем размещения в разделе «Противодействие коррупции» правовых актов, документ</w:t>
            </w:r>
            <w:r>
              <w:rPr>
                <w:rStyle w:val="21"/>
                <w:rFonts w:eastAsiaTheme="minorHAnsi"/>
              </w:rPr>
              <w:t>ов, отчетов и иных материалов</w:t>
            </w:r>
            <w:r w:rsidRPr="00A94476">
              <w:rPr>
                <w:rStyle w:val="21"/>
                <w:rFonts w:eastAsiaTheme="minorHAnsi"/>
              </w:rPr>
              <w:t xml:space="preserve"> в рамках действующего законодательства</w:t>
            </w: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Постоянно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                                                 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предоставляемых услугах, а также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антикоррупционной политики, размещена на  официальном сайте Центра 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6829F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http://srcn.ru</w:t>
              </w:r>
            </w:hyperlink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помещениях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Центра, и в информационных буклетах.</w:t>
            </w:r>
          </w:p>
        </w:tc>
      </w:tr>
      <w:tr w:rsidR="00464872" w:rsidRPr="00A94476" w:rsidTr="0003447C">
        <w:trPr>
          <w:trHeight w:val="1644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4" w:type="dxa"/>
          </w:tcPr>
          <w:p w:rsidR="00464872" w:rsidRDefault="00464872" w:rsidP="00464872">
            <w:pPr>
              <w:jc w:val="both"/>
              <w:rPr>
                <w:rFonts w:ascii="Arial" w:hAnsi="Arial" w:cs="Arial"/>
                <w:color w:val="474646"/>
                <w:sz w:val="28"/>
                <w:szCs w:val="28"/>
                <w:shd w:val="clear" w:color="auto" w:fill="FFFFFF"/>
              </w:rPr>
            </w:pPr>
            <w:r>
              <w:rPr>
                <w:rStyle w:val="21"/>
                <w:rFonts w:eastAsiaTheme="minorHAnsi"/>
              </w:rPr>
              <w:t>Проведение а</w:t>
            </w:r>
            <w:r w:rsidRPr="00A94476">
              <w:rPr>
                <w:rStyle w:val="21"/>
                <w:rFonts w:eastAsiaTheme="minorHAnsi"/>
              </w:rPr>
              <w:t>нализ</w:t>
            </w:r>
            <w:r>
              <w:rPr>
                <w:rStyle w:val="21"/>
                <w:rFonts w:eastAsiaTheme="minorHAnsi"/>
              </w:rPr>
              <w:t xml:space="preserve">а и рассмотрение на общих собраниях коллектива поступивших </w:t>
            </w:r>
            <w:r w:rsidRPr="00A94476">
              <w:rPr>
                <w:rStyle w:val="21"/>
                <w:rFonts w:eastAsiaTheme="minorHAnsi"/>
              </w:rPr>
              <w:t>обращений граждан</w:t>
            </w:r>
            <w:r>
              <w:rPr>
                <w:rStyle w:val="21"/>
                <w:rFonts w:eastAsiaTheme="minorHAnsi"/>
              </w:rPr>
              <w:t xml:space="preserve"> и организаций, содержащих возможные признаки </w:t>
            </w:r>
            <w:r w:rsidRPr="00A94476">
              <w:rPr>
                <w:rStyle w:val="21"/>
                <w:rFonts w:eastAsiaTheme="minorHAnsi"/>
              </w:rPr>
              <w:t>коррупционных проявлений</w:t>
            </w:r>
            <w:r w:rsidR="00361675">
              <w:rPr>
                <w:rStyle w:val="21"/>
                <w:rFonts w:eastAsiaTheme="minorHAnsi"/>
              </w:rPr>
              <w:t>.</w:t>
            </w:r>
          </w:p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На основании поступившей информации</w:t>
            </w: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 и организаций, содержащие возможные признаки коррупционных проявлений,               не поступали.</w:t>
            </w:r>
          </w:p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</w:p>
        </w:tc>
      </w:tr>
      <w:tr w:rsidR="00464872" w:rsidRPr="00A94476" w:rsidTr="0003447C">
        <w:trPr>
          <w:trHeight w:val="1412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Принятие мер по устранению выявленных в ходе проверки нарушений</w:t>
            </w:r>
            <w:r>
              <w:rPr>
                <w:rStyle w:val="21"/>
                <w:rFonts w:eastAsiaTheme="minorHAnsi"/>
              </w:rPr>
              <w:t xml:space="preserve"> и по привлечению к ответственности сотрудников, в том числе допустивших коррупционные правонарушения</w:t>
            </w:r>
            <w:r w:rsidR="00361675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sz w:val="24"/>
                <w:szCs w:val="24"/>
              </w:rPr>
            </w:pPr>
            <w:r w:rsidRPr="00A94476">
              <w:rPr>
                <w:rStyle w:val="21"/>
                <w:rFonts w:eastAsiaTheme="minorHAnsi"/>
              </w:rPr>
              <w:t>По мере выявления</w:t>
            </w:r>
          </w:p>
        </w:tc>
        <w:tc>
          <w:tcPr>
            <w:tcW w:w="5812" w:type="dxa"/>
          </w:tcPr>
          <w:p w:rsidR="00464872" w:rsidRPr="00A8193E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Информации о коррупционных правонарушениях в учреждении из органов прокуратуры, правоохранительных, контролирующих органов в отчетный период не поступало.</w:t>
            </w:r>
          </w:p>
        </w:tc>
      </w:tr>
      <w:tr w:rsidR="00464872" w:rsidRPr="00A94476" w:rsidTr="0003447C">
        <w:trPr>
          <w:trHeight w:val="1412"/>
        </w:trPr>
        <w:tc>
          <w:tcPr>
            <w:tcW w:w="568" w:type="dxa"/>
          </w:tcPr>
          <w:p w:rsidR="00464872" w:rsidRPr="00A94476" w:rsidRDefault="00464872" w:rsidP="0046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4" w:type="dxa"/>
          </w:tcPr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Осуществление контроля за эффективностью использования закреплен</w:t>
            </w:r>
            <w:r w:rsidR="00BE3F81">
              <w:rPr>
                <w:rStyle w:val="21"/>
                <w:rFonts w:eastAsiaTheme="minorHAnsi"/>
              </w:rPr>
              <w:t>ного государственного имущества.</w:t>
            </w:r>
          </w:p>
          <w:p w:rsidR="00464872" w:rsidRPr="00A94476" w:rsidRDefault="00464872" w:rsidP="00464872">
            <w:pPr>
              <w:jc w:val="both"/>
              <w:rPr>
                <w:rStyle w:val="21"/>
                <w:rFonts w:eastAsiaTheme="minorHAnsi"/>
              </w:rPr>
            </w:pPr>
          </w:p>
        </w:tc>
        <w:tc>
          <w:tcPr>
            <w:tcW w:w="2577" w:type="dxa"/>
          </w:tcPr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В течение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  <w:r w:rsidRPr="00A94476">
              <w:rPr>
                <w:rStyle w:val="21"/>
                <w:rFonts w:eastAsiaTheme="minorHAnsi"/>
              </w:rPr>
              <w:t>2023-2027 гг.</w:t>
            </w: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  <w:p w:rsidR="00464872" w:rsidRPr="00A94476" w:rsidRDefault="00464872" w:rsidP="00464872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5812" w:type="dxa"/>
          </w:tcPr>
          <w:p w:rsidR="00464872" w:rsidRPr="00A94476" w:rsidRDefault="00464872" w:rsidP="00464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>Признаков неправомерного использования 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имущества и</w:t>
            </w:r>
            <w:r w:rsidRPr="006829F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Санкт-Петербурга не установлено.</w:t>
            </w:r>
          </w:p>
        </w:tc>
      </w:tr>
    </w:tbl>
    <w:p w:rsidR="002438C0" w:rsidRPr="00A94476" w:rsidRDefault="002438C0" w:rsidP="00E43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38C0" w:rsidRPr="00A94476" w:rsidSect="00C56385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91" w:rsidRDefault="006D7991" w:rsidP="00C56385">
      <w:pPr>
        <w:spacing w:after="0" w:line="240" w:lineRule="auto"/>
      </w:pPr>
      <w:r>
        <w:separator/>
      </w:r>
    </w:p>
  </w:endnote>
  <w:endnote w:type="continuationSeparator" w:id="0">
    <w:p w:rsidR="006D7991" w:rsidRDefault="006D7991" w:rsidP="00C5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91" w:rsidRDefault="006D7991" w:rsidP="00C56385">
      <w:pPr>
        <w:spacing w:after="0" w:line="240" w:lineRule="auto"/>
      </w:pPr>
      <w:r>
        <w:separator/>
      </w:r>
    </w:p>
  </w:footnote>
  <w:footnote w:type="continuationSeparator" w:id="0">
    <w:p w:rsidR="006D7991" w:rsidRDefault="006D7991" w:rsidP="00C5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F"/>
    <w:rsid w:val="000034F1"/>
    <w:rsid w:val="00014618"/>
    <w:rsid w:val="000311B2"/>
    <w:rsid w:val="0003447C"/>
    <w:rsid w:val="000510AC"/>
    <w:rsid w:val="000677DA"/>
    <w:rsid w:val="000765AC"/>
    <w:rsid w:val="000B62A8"/>
    <w:rsid w:val="000D06D2"/>
    <w:rsid w:val="000E1C6F"/>
    <w:rsid w:val="000F2A16"/>
    <w:rsid w:val="000F7C20"/>
    <w:rsid w:val="00101029"/>
    <w:rsid w:val="00105FD7"/>
    <w:rsid w:val="00106AC3"/>
    <w:rsid w:val="00150E16"/>
    <w:rsid w:val="00167A88"/>
    <w:rsid w:val="001C2D47"/>
    <w:rsid w:val="001C3ADD"/>
    <w:rsid w:val="001D0B18"/>
    <w:rsid w:val="002438C0"/>
    <w:rsid w:val="002672BC"/>
    <w:rsid w:val="00287FC2"/>
    <w:rsid w:val="0029199F"/>
    <w:rsid w:val="002D10DA"/>
    <w:rsid w:val="00311EF8"/>
    <w:rsid w:val="0031246C"/>
    <w:rsid w:val="003420B9"/>
    <w:rsid w:val="00354CB0"/>
    <w:rsid w:val="00361675"/>
    <w:rsid w:val="00370149"/>
    <w:rsid w:val="00387293"/>
    <w:rsid w:val="00393FE8"/>
    <w:rsid w:val="003A1ABE"/>
    <w:rsid w:val="003A6AD8"/>
    <w:rsid w:val="0040222B"/>
    <w:rsid w:val="00423961"/>
    <w:rsid w:val="00450168"/>
    <w:rsid w:val="00464872"/>
    <w:rsid w:val="00483FFD"/>
    <w:rsid w:val="004A0133"/>
    <w:rsid w:val="004A5B83"/>
    <w:rsid w:val="004A61CA"/>
    <w:rsid w:val="00500370"/>
    <w:rsid w:val="00506D21"/>
    <w:rsid w:val="00515002"/>
    <w:rsid w:val="00533A92"/>
    <w:rsid w:val="00543F8B"/>
    <w:rsid w:val="0056266D"/>
    <w:rsid w:val="005706F3"/>
    <w:rsid w:val="00583754"/>
    <w:rsid w:val="005E3E89"/>
    <w:rsid w:val="00600DD9"/>
    <w:rsid w:val="00617F03"/>
    <w:rsid w:val="0062687A"/>
    <w:rsid w:val="00640068"/>
    <w:rsid w:val="00665E0C"/>
    <w:rsid w:val="006A409A"/>
    <w:rsid w:val="006C61DA"/>
    <w:rsid w:val="006D15F2"/>
    <w:rsid w:val="006D7991"/>
    <w:rsid w:val="00702BF8"/>
    <w:rsid w:val="00714D6F"/>
    <w:rsid w:val="0077051F"/>
    <w:rsid w:val="007A2C7F"/>
    <w:rsid w:val="007A59FA"/>
    <w:rsid w:val="007B03C6"/>
    <w:rsid w:val="007E7C56"/>
    <w:rsid w:val="0084255A"/>
    <w:rsid w:val="00881672"/>
    <w:rsid w:val="00895C05"/>
    <w:rsid w:val="00923CAF"/>
    <w:rsid w:val="00936500"/>
    <w:rsid w:val="00954258"/>
    <w:rsid w:val="00986A4A"/>
    <w:rsid w:val="00986C3B"/>
    <w:rsid w:val="009931C9"/>
    <w:rsid w:val="00995892"/>
    <w:rsid w:val="009A2AFE"/>
    <w:rsid w:val="009D4DB0"/>
    <w:rsid w:val="009D7A61"/>
    <w:rsid w:val="009F31B8"/>
    <w:rsid w:val="00A079BB"/>
    <w:rsid w:val="00A2184E"/>
    <w:rsid w:val="00A21E55"/>
    <w:rsid w:val="00A34C61"/>
    <w:rsid w:val="00A52A7D"/>
    <w:rsid w:val="00A65CD9"/>
    <w:rsid w:val="00A8193E"/>
    <w:rsid w:val="00A94476"/>
    <w:rsid w:val="00AC6177"/>
    <w:rsid w:val="00B35382"/>
    <w:rsid w:val="00B676A0"/>
    <w:rsid w:val="00BE3780"/>
    <w:rsid w:val="00BE3F81"/>
    <w:rsid w:val="00C01382"/>
    <w:rsid w:val="00C05B35"/>
    <w:rsid w:val="00C56385"/>
    <w:rsid w:val="00C668C8"/>
    <w:rsid w:val="00C6749F"/>
    <w:rsid w:val="00CC071C"/>
    <w:rsid w:val="00CC6886"/>
    <w:rsid w:val="00CF73FF"/>
    <w:rsid w:val="00D11FD4"/>
    <w:rsid w:val="00D17775"/>
    <w:rsid w:val="00D27CFF"/>
    <w:rsid w:val="00D308F0"/>
    <w:rsid w:val="00D44263"/>
    <w:rsid w:val="00D819EB"/>
    <w:rsid w:val="00DA42B2"/>
    <w:rsid w:val="00DD4775"/>
    <w:rsid w:val="00E27E7A"/>
    <w:rsid w:val="00E420B3"/>
    <w:rsid w:val="00E42805"/>
    <w:rsid w:val="00E43785"/>
    <w:rsid w:val="00E617FF"/>
    <w:rsid w:val="00E77424"/>
    <w:rsid w:val="00E90168"/>
    <w:rsid w:val="00EC4397"/>
    <w:rsid w:val="00EE39EE"/>
    <w:rsid w:val="00F37EEA"/>
    <w:rsid w:val="00F40CEB"/>
    <w:rsid w:val="00F423AC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DC7E"/>
  <w15:chartTrackingRefBased/>
  <w15:docId w15:val="{9EA57884-630F-4A1C-9251-195A812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6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450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15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No Spacing"/>
    <w:uiPriority w:val="1"/>
    <w:qFormat/>
    <w:rsid w:val="004A61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61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385"/>
  </w:style>
  <w:style w:type="paragraph" w:styleId="a7">
    <w:name w:val="footer"/>
    <w:basedOn w:val="a"/>
    <w:link w:val="a8"/>
    <w:uiPriority w:val="99"/>
    <w:unhideWhenUsed/>
    <w:rsid w:val="00C5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385"/>
  </w:style>
  <w:style w:type="paragraph" w:styleId="a9">
    <w:name w:val="Balloon Text"/>
    <w:basedOn w:val="a"/>
    <w:link w:val="aa"/>
    <w:uiPriority w:val="99"/>
    <w:semiHidden/>
    <w:unhideWhenUsed/>
    <w:rsid w:val="00D1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F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70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0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 + Не полужирный"/>
    <w:basedOn w:val="22"/>
    <w:rsid w:val="00034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DA4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c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3</cp:revision>
  <cp:lastPrinted>2024-07-26T08:09:00Z</cp:lastPrinted>
  <dcterms:created xsi:type="dcterms:W3CDTF">2024-07-26T08:00:00Z</dcterms:created>
  <dcterms:modified xsi:type="dcterms:W3CDTF">2024-07-26T08:11:00Z</dcterms:modified>
</cp:coreProperties>
</file>